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BF" w:rsidRDefault="00CA4BBF" w:rsidP="00CA4BBF">
      <w:pPr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CA4BBF" w:rsidRDefault="00CA4BBF" w:rsidP="00CA4BBF">
      <w:pPr>
        <w:jc w:val="center"/>
        <w:rPr>
          <w:rFonts w:cs="Arial"/>
        </w:rPr>
      </w:pPr>
      <w:r>
        <w:rPr>
          <w:rFonts w:cs="Arial"/>
        </w:rPr>
        <w:t>БУГАЕВСКОГО СЕЛЬСКОГО ПОСЕЛЕНИЯ</w:t>
      </w:r>
    </w:p>
    <w:p w:rsidR="00CA4BBF" w:rsidRDefault="00CA4BBF" w:rsidP="00CA4BBF">
      <w:pPr>
        <w:jc w:val="center"/>
        <w:rPr>
          <w:rFonts w:cs="Arial"/>
        </w:rPr>
      </w:pPr>
      <w:r>
        <w:rPr>
          <w:rFonts w:cs="Arial"/>
        </w:rPr>
        <w:t>КАНТЕМИРОВСКОГО МУНИЦИПАЛЬНОГО РАЙОНА</w:t>
      </w:r>
    </w:p>
    <w:p w:rsidR="00CA4BBF" w:rsidRDefault="00CA4BBF" w:rsidP="00CA4BBF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CA4BBF" w:rsidRDefault="00CA4BBF" w:rsidP="00CA4BBF">
      <w:pPr>
        <w:jc w:val="center"/>
        <w:rPr>
          <w:rFonts w:cs="Arial"/>
        </w:rPr>
      </w:pPr>
    </w:p>
    <w:p w:rsidR="00CA4BBF" w:rsidRDefault="00CA4BBF" w:rsidP="00CA4BB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 О С Т А Н О В Л Е Н И Е</w:t>
      </w:r>
    </w:p>
    <w:p w:rsidR="00CA4BBF" w:rsidRDefault="00CA4BBF" w:rsidP="00CA4BBF">
      <w:pPr>
        <w:jc w:val="center"/>
        <w:rPr>
          <w:rFonts w:cs="Arial"/>
          <w:color w:val="000000"/>
        </w:rPr>
      </w:pPr>
    </w:p>
    <w:p w:rsidR="00CA4BBF" w:rsidRDefault="00CA4BBF" w:rsidP="00CA4BBF">
      <w:pPr>
        <w:jc w:val="center"/>
        <w:rPr>
          <w:rFonts w:cs="Arial"/>
          <w:color w:val="000000"/>
        </w:rPr>
      </w:pPr>
    </w:p>
    <w:p w:rsidR="00CA4BBF" w:rsidRDefault="00CA4BBF" w:rsidP="00CA4BBF">
      <w:pPr>
        <w:ind w:right="5670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</w:rPr>
        <w:t xml:space="preserve">от </w:t>
      </w:r>
      <w:r>
        <w:rPr>
          <w:rFonts w:cs="Arial"/>
          <w:b/>
          <w:color w:val="000000"/>
          <w:sz w:val="28"/>
          <w:szCs w:val="28"/>
        </w:rPr>
        <w:t>10.03.202</w:t>
      </w:r>
      <w:r w:rsidRPr="00364804">
        <w:rPr>
          <w:rFonts w:cs="Arial"/>
          <w:b/>
          <w:color w:val="000000"/>
          <w:sz w:val="28"/>
          <w:szCs w:val="28"/>
        </w:rPr>
        <w:t>3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</w:rPr>
        <w:t xml:space="preserve">года   № </w:t>
      </w:r>
      <w:r>
        <w:rPr>
          <w:rFonts w:cs="Arial"/>
          <w:b/>
          <w:color w:val="000000"/>
          <w:sz w:val="28"/>
          <w:szCs w:val="28"/>
        </w:rPr>
        <w:t>8</w:t>
      </w:r>
    </w:p>
    <w:p w:rsidR="009A42C1" w:rsidRDefault="009A42C1" w:rsidP="009A42C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91301F" w:rsidRPr="009A42C1" w:rsidRDefault="0091301F" w:rsidP="009A42C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A42C1">
        <w:rPr>
          <w:b w:val="0"/>
          <w:color w:val="000000" w:themeColor="text1"/>
          <w:sz w:val="24"/>
          <w:szCs w:val="24"/>
        </w:rPr>
        <w:t xml:space="preserve">Об утверждении Порядка казначейского сопровождения средств, предоставляемых из бюджета </w:t>
      </w:r>
      <w:r w:rsidR="00CA4BBF">
        <w:rPr>
          <w:b w:val="0"/>
          <w:color w:val="000000" w:themeColor="text1"/>
          <w:sz w:val="24"/>
          <w:szCs w:val="24"/>
        </w:rPr>
        <w:t xml:space="preserve">Бугаевского </w:t>
      </w:r>
      <w:r w:rsidRPr="009A42C1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0D4D4A" w:rsidRPr="009A42C1">
        <w:rPr>
          <w:b w:val="0"/>
          <w:color w:val="000000" w:themeColor="text1"/>
          <w:sz w:val="24"/>
          <w:szCs w:val="24"/>
        </w:rPr>
        <w:t>Кантемировского</w:t>
      </w:r>
      <w:r w:rsidRPr="009A42C1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</w:p>
    <w:p w:rsidR="0091301F" w:rsidRDefault="0091301F" w:rsidP="009A42C1">
      <w:pPr>
        <w:ind w:firstLine="709"/>
        <w:rPr>
          <w:rFonts w:cs="Arial"/>
          <w:color w:val="000000" w:themeColor="text1"/>
          <w:spacing w:val="60"/>
        </w:rPr>
      </w:pPr>
      <w:r w:rsidRPr="009A42C1">
        <w:rPr>
          <w:rFonts w:cs="Arial"/>
          <w:color w:val="000000" w:themeColor="text1"/>
        </w:rPr>
        <w:t xml:space="preserve">На основании представления прокуратуры </w:t>
      </w:r>
      <w:r w:rsidR="000D4D4A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района</w:t>
      </w:r>
      <w:r w:rsidR="000D4D4A" w:rsidRPr="009A42C1">
        <w:rPr>
          <w:rFonts w:cs="Arial"/>
          <w:color w:val="000000" w:themeColor="text1"/>
        </w:rPr>
        <w:t xml:space="preserve"> об устранении нарушений бюджетного законодательства от 06.0</w:t>
      </w:r>
      <w:r w:rsidRPr="009A42C1">
        <w:rPr>
          <w:rFonts w:cs="Arial"/>
          <w:color w:val="000000" w:themeColor="text1"/>
        </w:rPr>
        <w:t>2.202</w:t>
      </w:r>
      <w:r w:rsidR="000D4D4A" w:rsidRPr="009A42C1">
        <w:rPr>
          <w:rFonts w:cs="Arial"/>
          <w:color w:val="000000" w:themeColor="text1"/>
        </w:rPr>
        <w:t>3</w:t>
      </w:r>
      <w:r w:rsidRPr="009A42C1">
        <w:rPr>
          <w:rFonts w:cs="Arial"/>
          <w:color w:val="000000" w:themeColor="text1"/>
        </w:rPr>
        <w:t xml:space="preserve"> № 2-2-202</w:t>
      </w:r>
      <w:r w:rsidR="000D4D4A" w:rsidRPr="009A42C1">
        <w:rPr>
          <w:rFonts w:cs="Arial"/>
          <w:color w:val="000000" w:themeColor="text1"/>
        </w:rPr>
        <w:t>3</w:t>
      </w:r>
      <w:r w:rsidRPr="009A42C1">
        <w:rPr>
          <w:rFonts w:cs="Arial"/>
          <w:color w:val="000000" w:themeColor="text1"/>
        </w:rPr>
        <w:t xml:space="preserve">, в соответствии с пунктом 5 статьи 242.23 Бюджетного кодекса Российской Федерации, Общими требованиями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утвержденными постановлением Правительства Российской Федерации от 1 декабря 2021 года № 2155, администрация </w:t>
      </w:r>
      <w:r w:rsidR="00CA4BBF">
        <w:rPr>
          <w:rFonts w:cs="Arial"/>
          <w:color w:val="000000" w:themeColor="text1"/>
        </w:rPr>
        <w:t>Бугаевского</w:t>
      </w:r>
      <w:r w:rsidRPr="009A42C1">
        <w:rPr>
          <w:rFonts w:cs="Arial"/>
          <w:color w:val="000000" w:themeColor="text1"/>
        </w:rPr>
        <w:t xml:space="preserve"> сельского поселения </w:t>
      </w:r>
      <w:r w:rsidR="00E10B70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9A42C1">
        <w:rPr>
          <w:rFonts w:cs="Arial"/>
          <w:color w:val="000000" w:themeColor="text1"/>
          <w:spacing w:val="60"/>
        </w:rPr>
        <w:t>ПОСТАНОВЛЯЕТ:</w:t>
      </w:r>
    </w:p>
    <w:p w:rsidR="00CA4BBF" w:rsidRPr="009A42C1" w:rsidRDefault="00CA4BBF" w:rsidP="009A42C1">
      <w:pPr>
        <w:ind w:firstLine="709"/>
        <w:rPr>
          <w:rFonts w:cs="Arial"/>
          <w:color w:val="000000" w:themeColor="text1"/>
          <w:spacing w:val="60"/>
        </w:rPr>
      </w:pPr>
    </w:p>
    <w:p w:rsidR="0091301F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 Утвердить Порядок казначейского сопровождения средств,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предоставляемых из бюджета </w:t>
      </w:r>
      <w:r w:rsidR="00CA4BBF">
        <w:rPr>
          <w:rFonts w:cs="Arial"/>
          <w:color w:val="000000" w:themeColor="text1"/>
          <w:shd w:val="clear" w:color="auto" w:fill="FFFFFF"/>
          <w:lang w:eastAsia="en-US"/>
        </w:rPr>
        <w:t>Бугаевского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сельского поселения </w:t>
      </w:r>
      <w:r w:rsidR="00E10B70" w:rsidRPr="009A42C1">
        <w:rPr>
          <w:rFonts w:cs="Arial"/>
          <w:color w:val="000000" w:themeColor="text1"/>
          <w:shd w:val="clear" w:color="auto" w:fill="FFFFFF"/>
          <w:lang w:eastAsia="en-US"/>
        </w:rPr>
        <w:t>Кантемировского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муниципального района Воронежской области</w:t>
      </w:r>
      <w:r w:rsidRPr="009A42C1">
        <w:rPr>
          <w:rFonts w:cs="Arial"/>
          <w:color w:val="000000" w:themeColor="text1"/>
        </w:rPr>
        <w:t xml:space="preserve"> согласно приложению № 1 к настоящему постановлению.</w:t>
      </w:r>
    </w:p>
    <w:p w:rsidR="00CA4BBF" w:rsidRPr="009A42C1" w:rsidRDefault="00CA4BBF" w:rsidP="009A42C1">
      <w:pPr>
        <w:ind w:firstLine="709"/>
        <w:rPr>
          <w:rFonts w:cs="Arial"/>
          <w:color w:val="000000" w:themeColor="text1"/>
        </w:rPr>
      </w:pPr>
    </w:p>
    <w:p w:rsidR="0091301F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2. Настоящее постановление вступает в силу со дня его опубликования в </w:t>
      </w:r>
      <w:r w:rsidR="00E10B70" w:rsidRPr="009A42C1">
        <w:rPr>
          <w:rFonts w:cs="Arial"/>
          <w:color w:val="000000" w:themeColor="text1"/>
        </w:rPr>
        <w:t xml:space="preserve">Вестнике муниципальных правовых актов </w:t>
      </w:r>
      <w:r w:rsidR="00CA4BBF">
        <w:rPr>
          <w:rFonts w:cs="Arial"/>
          <w:color w:val="000000" w:themeColor="text1"/>
        </w:rPr>
        <w:t>Бугаевского</w:t>
      </w:r>
      <w:r w:rsidR="00E10B70" w:rsidRPr="009A42C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  <w:r w:rsidRPr="009A42C1">
        <w:rPr>
          <w:rFonts w:cs="Arial"/>
          <w:color w:val="000000" w:themeColor="text1"/>
        </w:rPr>
        <w:t>и применяется к правоотношениям, возникшим с 1 января 2022 года.</w:t>
      </w:r>
    </w:p>
    <w:p w:rsidR="00CA4BBF" w:rsidRPr="009A42C1" w:rsidRDefault="00CA4BBF" w:rsidP="009A42C1">
      <w:pPr>
        <w:ind w:firstLine="709"/>
        <w:rPr>
          <w:rFonts w:cs="Arial"/>
          <w:color w:val="000000" w:themeColor="text1"/>
        </w:rPr>
      </w:pP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3. Контроль исполнения настоящего п</w:t>
      </w:r>
      <w:r w:rsidR="00395435">
        <w:rPr>
          <w:rFonts w:cs="Arial"/>
          <w:color w:val="000000" w:themeColor="text1"/>
        </w:rPr>
        <w:t>остановления оставляю за собой.</w:t>
      </w:r>
      <w:bookmarkStart w:id="0" w:name="_GoBack"/>
      <w:bookmarkEnd w:id="0"/>
    </w:p>
    <w:p w:rsidR="0091301F" w:rsidRDefault="0091301F" w:rsidP="009A42C1">
      <w:pPr>
        <w:ind w:firstLine="709"/>
        <w:rPr>
          <w:rFonts w:cs="Arial"/>
          <w:color w:val="000000" w:themeColor="text1"/>
        </w:rPr>
      </w:pPr>
    </w:p>
    <w:p w:rsidR="00CA4BBF" w:rsidRDefault="00CA4BBF" w:rsidP="006B62A7">
      <w:pPr>
        <w:ind w:left="5103" w:firstLine="0"/>
        <w:rPr>
          <w:rFonts w:cs="Arial"/>
          <w:color w:val="000000" w:themeColor="text1"/>
        </w:rPr>
      </w:pPr>
    </w:p>
    <w:p w:rsidR="00CA4BBF" w:rsidRDefault="00CA4BBF" w:rsidP="006B62A7">
      <w:pPr>
        <w:ind w:left="5103" w:firstLine="0"/>
        <w:rPr>
          <w:rFonts w:cs="Arial"/>
          <w:color w:val="000000" w:themeColor="text1"/>
        </w:rPr>
      </w:pPr>
    </w:p>
    <w:p w:rsidR="00CA4BBF" w:rsidRDefault="00CA4BBF" w:rsidP="006B62A7">
      <w:pPr>
        <w:ind w:left="5103" w:firstLine="0"/>
        <w:rPr>
          <w:rFonts w:cs="Arial"/>
          <w:color w:val="000000" w:themeColor="text1"/>
        </w:rPr>
      </w:pPr>
    </w:p>
    <w:p w:rsidR="008B7457" w:rsidRDefault="00CA4BBF" w:rsidP="008B7457">
      <w:pPr>
        <w:ind w:firstLine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Глава Бугаевского сельского поселения                                Н. В. Воронько</w:t>
      </w:r>
    </w:p>
    <w:p w:rsidR="0091301F" w:rsidRPr="009A42C1" w:rsidRDefault="0091301F" w:rsidP="00CA4BBF">
      <w:pPr>
        <w:ind w:left="5103" w:firstLine="0"/>
        <w:jc w:val="left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br w:type="page"/>
      </w:r>
      <w:r w:rsidRPr="009A42C1">
        <w:rPr>
          <w:rFonts w:cs="Arial"/>
          <w:color w:val="000000" w:themeColor="text1"/>
        </w:rPr>
        <w:lastRenderedPageBreak/>
        <w:t>Приложение №1</w:t>
      </w:r>
    </w:p>
    <w:p w:rsidR="0091301F" w:rsidRPr="009A42C1" w:rsidRDefault="0091301F" w:rsidP="006B62A7">
      <w:pPr>
        <w:ind w:left="5103" w:firstLine="0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к постановлению администрации</w:t>
      </w:r>
      <w:r w:rsidR="006B62A7" w:rsidRPr="006B62A7">
        <w:rPr>
          <w:rFonts w:cs="Arial"/>
          <w:color w:val="000000" w:themeColor="text1"/>
        </w:rPr>
        <w:t xml:space="preserve"> </w:t>
      </w:r>
      <w:r w:rsidR="00CA4BBF">
        <w:rPr>
          <w:rFonts w:cs="Arial"/>
          <w:color w:val="000000" w:themeColor="text1"/>
        </w:rPr>
        <w:t>Бугаевского</w:t>
      </w:r>
      <w:r w:rsidR="005E46B8" w:rsidRPr="009A42C1">
        <w:rPr>
          <w:rFonts w:cs="Arial"/>
          <w:color w:val="000000" w:themeColor="text1"/>
        </w:rPr>
        <w:t xml:space="preserve"> </w:t>
      </w:r>
      <w:r w:rsidRPr="009A42C1">
        <w:rPr>
          <w:rFonts w:cs="Arial"/>
          <w:color w:val="000000" w:themeColor="text1"/>
        </w:rPr>
        <w:t>сельского поселения</w:t>
      </w:r>
      <w:r w:rsidR="006B62A7" w:rsidRPr="006B62A7">
        <w:rPr>
          <w:rFonts w:cs="Arial"/>
          <w:color w:val="000000" w:themeColor="text1"/>
        </w:rPr>
        <w:t xml:space="preserve"> </w:t>
      </w:r>
      <w:r w:rsidR="005E46B8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</w:t>
      </w:r>
      <w:r w:rsidR="006B62A7" w:rsidRPr="006B62A7">
        <w:rPr>
          <w:rFonts w:cs="Arial"/>
          <w:color w:val="000000" w:themeColor="text1"/>
        </w:rPr>
        <w:t xml:space="preserve"> </w:t>
      </w:r>
      <w:r w:rsidRPr="009A42C1">
        <w:rPr>
          <w:rFonts w:cs="Arial"/>
          <w:color w:val="000000" w:themeColor="text1"/>
        </w:rPr>
        <w:t>района Воронежской области</w:t>
      </w:r>
      <w:r w:rsidR="006B62A7" w:rsidRPr="006B62A7">
        <w:rPr>
          <w:rFonts w:cs="Arial"/>
          <w:color w:val="000000" w:themeColor="text1"/>
        </w:rPr>
        <w:t xml:space="preserve"> </w:t>
      </w:r>
      <w:r w:rsidR="005E46B8" w:rsidRPr="009A42C1">
        <w:rPr>
          <w:rFonts w:cs="Arial"/>
          <w:color w:val="000000" w:themeColor="text1"/>
        </w:rPr>
        <w:t xml:space="preserve">от </w:t>
      </w:r>
      <w:r w:rsidR="00CA4BBF">
        <w:rPr>
          <w:rFonts w:cs="Arial"/>
          <w:color w:val="000000" w:themeColor="text1"/>
        </w:rPr>
        <w:t>10.03.2023</w:t>
      </w:r>
      <w:r w:rsidR="005E46B8" w:rsidRPr="009A42C1">
        <w:rPr>
          <w:rFonts w:cs="Arial"/>
          <w:color w:val="000000" w:themeColor="text1"/>
        </w:rPr>
        <w:t xml:space="preserve"> года № </w:t>
      </w:r>
      <w:r w:rsidR="00CA4BBF">
        <w:rPr>
          <w:rFonts w:cs="Arial"/>
          <w:color w:val="000000" w:themeColor="text1"/>
        </w:rPr>
        <w:t>8</w:t>
      </w:r>
    </w:p>
    <w:p w:rsidR="005E46B8" w:rsidRPr="009A42C1" w:rsidRDefault="005E46B8" w:rsidP="009A42C1">
      <w:pPr>
        <w:widowControl w:val="0"/>
        <w:ind w:firstLine="709"/>
        <w:rPr>
          <w:rFonts w:cs="Arial"/>
          <w:color w:val="000000" w:themeColor="text1"/>
          <w:shd w:val="clear" w:color="auto" w:fill="FFFFFF"/>
          <w:lang w:eastAsia="en-US"/>
        </w:rPr>
      </w:pPr>
    </w:p>
    <w:p w:rsidR="0091301F" w:rsidRPr="009A42C1" w:rsidRDefault="0091301F" w:rsidP="006B62A7">
      <w:pPr>
        <w:widowControl w:val="0"/>
        <w:ind w:firstLine="709"/>
        <w:jc w:val="center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shd w:val="clear" w:color="auto" w:fill="FFFFFF"/>
          <w:lang w:eastAsia="en-US"/>
        </w:rPr>
        <w:t>ПОРЯДОК</w:t>
      </w:r>
    </w:p>
    <w:p w:rsidR="0091301F" w:rsidRPr="009A42C1" w:rsidRDefault="0091301F" w:rsidP="006B62A7">
      <w:pPr>
        <w:widowControl w:val="0"/>
        <w:ind w:firstLine="709"/>
        <w:jc w:val="center"/>
        <w:rPr>
          <w:rFonts w:cs="Arial"/>
          <w:color w:val="000000" w:themeColor="text1"/>
          <w:shd w:val="clear" w:color="auto" w:fill="FFFFFF"/>
          <w:lang w:eastAsia="en-US"/>
        </w:rPr>
      </w:pPr>
      <w:r w:rsidRPr="009A42C1">
        <w:rPr>
          <w:rFonts w:cs="Arial"/>
          <w:color w:val="000000" w:themeColor="text1"/>
          <w:shd w:val="clear" w:color="auto" w:fill="FFFFFF"/>
          <w:lang w:eastAsia="en-US"/>
        </w:rPr>
        <w:t>осуществления казначейского сопровождения средств, предоставляемых</w:t>
      </w:r>
      <w:r w:rsidR="006B62A7" w:rsidRPr="006B62A7">
        <w:rPr>
          <w:rFonts w:cs="Arial"/>
          <w:color w:val="000000" w:themeColor="text1"/>
          <w:shd w:val="clear" w:color="auto" w:fill="FFFFFF"/>
          <w:lang w:eastAsia="en-US"/>
        </w:rPr>
        <w:t xml:space="preserve">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из бюджета </w:t>
      </w:r>
      <w:r w:rsidR="00CA4BBF">
        <w:rPr>
          <w:rFonts w:cs="Arial"/>
          <w:color w:val="000000" w:themeColor="text1"/>
          <w:shd w:val="clear" w:color="auto" w:fill="FFFFFF"/>
          <w:lang w:eastAsia="en-US"/>
        </w:rPr>
        <w:t>Бугаевского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сельского поселения </w:t>
      </w:r>
      <w:r w:rsidR="005E46B8" w:rsidRPr="009A42C1">
        <w:rPr>
          <w:rFonts w:cs="Arial"/>
          <w:color w:val="000000" w:themeColor="text1"/>
          <w:shd w:val="clear" w:color="auto" w:fill="FFFFFF"/>
          <w:lang w:eastAsia="en-US"/>
        </w:rPr>
        <w:t>Кантемировского</w:t>
      </w:r>
      <w:r w:rsidR="006B62A7" w:rsidRPr="006B62A7">
        <w:rPr>
          <w:rFonts w:cs="Arial"/>
          <w:color w:val="000000" w:themeColor="text1"/>
          <w:shd w:val="clear" w:color="auto" w:fill="FFFFFF"/>
          <w:lang w:eastAsia="en-US"/>
        </w:rPr>
        <w:t xml:space="preserve">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>муниципального района Воронежской области</w:t>
      </w:r>
    </w:p>
    <w:p w:rsidR="0091301F" w:rsidRPr="009A42C1" w:rsidRDefault="0091301F" w:rsidP="009A42C1">
      <w:pPr>
        <w:widowControl w:val="0"/>
        <w:ind w:firstLine="709"/>
        <w:rPr>
          <w:rFonts w:cs="Arial"/>
          <w:color w:val="000000" w:themeColor="text1"/>
          <w:shd w:val="clear" w:color="auto" w:fill="FFFFFF"/>
          <w:lang w:eastAsia="en-US"/>
        </w:rPr>
      </w:pP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 Общие положения 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1.1. Настоящий Порядок устанавливает правила осуществления администрацией </w:t>
      </w:r>
      <w:r w:rsidR="00CA4BBF">
        <w:rPr>
          <w:rFonts w:cs="Arial"/>
          <w:color w:val="000000" w:themeColor="text1"/>
        </w:rPr>
        <w:t>Бугаевского</w:t>
      </w:r>
      <w:r w:rsidRPr="009A42C1">
        <w:rPr>
          <w:rFonts w:cs="Arial"/>
          <w:color w:val="000000" w:themeColor="text1"/>
        </w:rPr>
        <w:t xml:space="preserve"> сельского поселения </w:t>
      </w:r>
      <w:r w:rsidR="002F53D4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(далее – Администрация) казначейского сопровождения средств, определенных решением о бюджете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r w:rsidR="00CA4BBF">
        <w:rPr>
          <w:rFonts w:cs="Arial"/>
          <w:color w:val="000000" w:themeColor="text1"/>
        </w:rPr>
        <w:t>Бугаевского</w:t>
      </w:r>
      <w:r w:rsidRPr="009A42C1">
        <w:rPr>
          <w:rFonts w:cs="Arial"/>
          <w:color w:val="000000" w:themeColor="text1"/>
        </w:rPr>
        <w:t xml:space="preserve"> сельского поселения </w:t>
      </w:r>
      <w:r w:rsidR="002F53D4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(далее - местный бюджет, целевые средства, участник казначейского сопровождения) на основании: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(договор)).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1.3.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- об открытии в финансовом органе участниками казначейского сопровождения лицевых счетов для осуществления и отражения операций со </w:t>
      </w:r>
      <w:r w:rsidRPr="009A42C1">
        <w:rPr>
          <w:rFonts w:cs="Arial"/>
          <w:color w:val="000000" w:themeColor="text1"/>
        </w:rPr>
        <w:lastRenderedPageBreak/>
        <w:t>средствами участников казначейского сопровождения в соответствии с порядком открытия лицевых счетов финансовым органом участникам казначейского сопровождения, установленном Администрацией</w:t>
      </w:r>
      <w:r w:rsidR="00EC47FB">
        <w:rPr>
          <w:rFonts w:cs="Arial"/>
          <w:color w:val="000000" w:themeColor="text1"/>
        </w:rPr>
        <w:t xml:space="preserve"> </w:t>
      </w:r>
      <w:r w:rsidR="00EC47FB" w:rsidRPr="007D058B">
        <w:rPr>
          <w:rFonts w:cs="Arial"/>
          <w:color w:val="000000" w:themeColor="text1"/>
        </w:rPr>
        <w:t>(</w:t>
      </w:r>
      <w:r w:rsidR="00EC47FB">
        <w:rPr>
          <w:rFonts w:cs="Arial"/>
          <w:color w:val="000000" w:themeColor="text1"/>
        </w:rPr>
        <w:t>действие абзаца 2 пункта 1.3 настоящего Порядка приостановлено с 01.01.2023 до 01.01.2024 в части открытия лицевых счетов участника казначейского сопровождения поставщикам по контрактам при осуществлении расчетов в соответствии с ч. 4 - 6 и 15 ст. 10 ФЗ от 21.11.2022 № 448-ФЗ)</w:t>
      </w:r>
      <w:r w:rsidRPr="009A42C1">
        <w:rPr>
          <w:rFonts w:cs="Arial"/>
          <w:color w:val="000000" w:themeColor="text1"/>
        </w:rPr>
        <w:t>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предоставлении в Администрацию документов,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Администрацией в соответствии с пунктом 5 статьи 242.23 Бюджетного кодекса Российской Федерации (далее - порядок санкционирования);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 пунктом 3 статьи 242.24 Бюджетного кодекса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иные условия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постановлениями Администрации.</w:t>
      </w:r>
    </w:p>
    <w:p w:rsidR="0091301F" w:rsidRPr="009A42C1" w:rsidRDefault="0091301F" w:rsidP="009A42C1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Style w:val="2"/>
          <w:rFonts w:ascii="Arial" w:hAnsi="Arial" w:cs="Arial"/>
          <w:color w:val="000000" w:themeColor="text1"/>
          <w:sz w:val="24"/>
          <w:szCs w:val="24"/>
        </w:rPr>
      </w:pPr>
      <w:r w:rsidRPr="009A42C1"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r w:rsidRPr="009A42C1">
        <w:rPr>
          <w:rStyle w:val="2"/>
          <w:rFonts w:ascii="Arial" w:hAnsi="Arial" w:cs="Arial"/>
          <w:color w:val="000000" w:themeColor="text1"/>
          <w:sz w:val="24"/>
          <w:szCs w:val="24"/>
        </w:rPr>
        <w:t>Операции с целевыми средствами участника казначейского сопровождения осуществляются, на казначейском счете, предусмотренном подпунктом 6.1 пункта 1 статьи 242.14 Бюджетного кодекса Российской Федерации, и отражаются на лицевом счете участника казначейского сопровождения, определенном пунктом 7.1 статьи 220.1 Бюджетного кодекса, открываемом администраций в порядке, установленном в соответствии с общими требованиями, установленными Федеральным казначейством в соответствии с пунктом 9 статьи 220.1 Бюджетного кодекса Российской Федерации (далее - лицевой счет).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1.5. При открытии в Администрации лицевых счетов и осуществлении операций на указанных лицевых счетах Управлением Федерального казначейства Воронежской области осуществляется проведение бюджетного мониторинга в </w:t>
      </w:r>
      <w:r w:rsidRPr="009A42C1">
        <w:rPr>
          <w:rFonts w:cs="Arial"/>
          <w:color w:val="000000" w:themeColor="text1"/>
        </w:rPr>
        <w:lastRenderedPageBreak/>
        <w:t>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1.6. Операции с целевыми средствами, отраженными на лицевых счетах, проводятся после осуществления Администрацией санкционирования расходов в порядке, установленном Администрацией, в соответствии с пунктом 5 статьи 242.23 Бюджетного кодекса Российской Федерации (далее - порядок санкционирования).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1.7. При казначейском сопровождении ведение и использование лицевого счета (режим лицевого счета), на котором осуществляются операции, указанные в пункте 1.4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</w:t>
      </w:r>
      <w:r w:rsidR="00F24B6B">
        <w:rPr>
          <w:rFonts w:cs="Arial"/>
          <w:color w:val="000000" w:themeColor="text1"/>
        </w:rPr>
        <w:t xml:space="preserve"> (действие п. 3 ст. 242.23 Бюджетного кодекса Российской Федерации приостановлено с </w:t>
      </w:r>
      <w:r w:rsidR="00801ED2">
        <w:rPr>
          <w:rFonts w:cs="Arial"/>
          <w:color w:val="000000" w:themeColor="text1"/>
        </w:rPr>
        <w:t>0</w:t>
      </w:r>
      <w:r w:rsidR="00F24B6B">
        <w:rPr>
          <w:rFonts w:cs="Arial"/>
          <w:color w:val="000000" w:themeColor="text1"/>
        </w:rPr>
        <w:t>1.01.2023 до 01.01.2024 в части запрета на перечисление средств заказчикам на расчетные счета, открытые поставщикам в кредитных организациях, в случаях, предусмотренных ч. 4 – 6 и 15 ст. 10 ФЗ от 21.</w:t>
      </w:r>
      <w:r w:rsidR="009C6967">
        <w:rPr>
          <w:rFonts w:cs="Arial"/>
          <w:color w:val="000000" w:themeColor="text1"/>
        </w:rPr>
        <w:t>11.2022 № 448-ФЗ</w:t>
      </w:r>
      <w:r w:rsidR="00E52386">
        <w:rPr>
          <w:rFonts w:cs="Arial"/>
          <w:color w:val="000000" w:themeColor="text1"/>
        </w:rPr>
        <w:t>; действие пп. 2 п. 3 ст. 242.23 Бюджетного кодекса Российской Федерации приостановлено с 01.01.2023 до 01.01.2024 в части возможности размещения средств, подлежащих казначейскому сопровождению, на депозитах в случаях, установленных федеральными законами или актами Правительства РФ (ФЗ от 21.11.2022 № 448-ФЗ))</w:t>
      </w:r>
      <w:r w:rsidRPr="009A42C1">
        <w:rPr>
          <w:rFonts w:cs="Arial"/>
          <w:color w:val="000000" w:themeColor="text1"/>
        </w:rPr>
        <w:t>, устанавливающие запрет на перечисление средств с лицевого счета. 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1.8. Администрация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</w:t>
      </w:r>
      <w:r w:rsidRPr="006501A7">
        <w:rPr>
          <w:rFonts w:cs="Arial"/>
          <w:color w:val="000000" w:themeColor="text1"/>
        </w:rPr>
        <w:t>24 ноября 2021 года № 2024</w:t>
      </w:r>
      <w:r w:rsidRPr="009A42C1">
        <w:rPr>
          <w:rFonts w:cs="Arial"/>
          <w:color w:val="000000" w:themeColor="text1"/>
        </w:rPr>
        <w:t xml:space="preserve"> «О правилах казначейского сопровождения», в соответствии с пунктом 3 статьи 242.24 Бюджетного кодекса Российской Федерации.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lastRenderedPageBreak/>
        <w:t>1.10. При казначейском сопровождении обмен документами между Администраций,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в автоматизированной системе «БюджетСмарт»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 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 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91301F" w:rsidRDefault="0091301F" w:rsidP="00CA4BB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1.11. При технической возможности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в подсистему информационно-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CA4BBF" w:rsidRPr="009A42C1" w:rsidRDefault="00CA4BBF" w:rsidP="00CA4BB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  <w:lang w:eastAsia="en-US"/>
        </w:rPr>
      </w:pPr>
      <w:r w:rsidRPr="009A42C1">
        <w:rPr>
          <w:rFonts w:cs="Arial"/>
          <w:bCs/>
          <w:color w:val="000000" w:themeColor="text1"/>
          <w:lang w:eastAsia="en-US"/>
        </w:rPr>
        <w:t>2.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lang w:eastAsia="en-US"/>
        </w:rPr>
        <w:t>2.1.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установленн</w:t>
      </w:r>
      <w:r w:rsidR="006501A7">
        <w:rPr>
          <w:rFonts w:cs="Arial"/>
          <w:color w:val="000000" w:themeColor="text1"/>
          <w:lang w:eastAsia="en-US"/>
        </w:rPr>
        <w:t>ых Администрацией.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lang w:eastAsia="en-US"/>
        </w:rPr>
        <w:t>2.2. Перечисление субсидий участникам казначейского сопровождения с лицевых счетов, указанных в пункте 2.1 настоящего Порядка,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6B557D" w:rsidRPr="009A42C1" w:rsidRDefault="0091301F" w:rsidP="006501A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  <w:lang w:eastAsia="en-US"/>
        </w:rPr>
        <w:t>2.3.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2.1 настоящего Порядка, осуществляются не позднее 2-го рабочего дня, следующего за днем представления участником казначейского сопровождения в Администрацию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sectPr w:rsidR="006B557D" w:rsidRPr="009A42C1" w:rsidSect="009A42C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9C5" w:rsidRDefault="004759C5" w:rsidP="0091301F">
      <w:r>
        <w:separator/>
      </w:r>
    </w:p>
  </w:endnote>
  <w:endnote w:type="continuationSeparator" w:id="0">
    <w:p w:rsidR="004759C5" w:rsidRDefault="004759C5" w:rsidP="00913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9C5" w:rsidRDefault="004759C5" w:rsidP="0091301F">
      <w:r>
        <w:separator/>
      </w:r>
    </w:p>
  </w:footnote>
  <w:footnote w:type="continuationSeparator" w:id="0">
    <w:p w:rsidR="004759C5" w:rsidRDefault="004759C5" w:rsidP="00913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ED1"/>
    <w:rsid w:val="00074EAC"/>
    <w:rsid w:val="000D4D4A"/>
    <w:rsid w:val="0011353E"/>
    <w:rsid w:val="00114EAE"/>
    <w:rsid w:val="0015734E"/>
    <w:rsid w:val="002D370F"/>
    <w:rsid w:val="002F53D4"/>
    <w:rsid w:val="00395435"/>
    <w:rsid w:val="004069A1"/>
    <w:rsid w:val="00437E95"/>
    <w:rsid w:val="004759C5"/>
    <w:rsid w:val="00504EE0"/>
    <w:rsid w:val="00567430"/>
    <w:rsid w:val="005E46B8"/>
    <w:rsid w:val="005F5CD1"/>
    <w:rsid w:val="006501A7"/>
    <w:rsid w:val="006B557D"/>
    <w:rsid w:val="006B62A7"/>
    <w:rsid w:val="007D058B"/>
    <w:rsid w:val="007E05D4"/>
    <w:rsid w:val="00801ED2"/>
    <w:rsid w:val="008B7457"/>
    <w:rsid w:val="0091301F"/>
    <w:rsid w:val="009A42C1"/>
    <w:rsid w:val="009B1ED1"/>
    <w:rsid w:val="009C6967"/>
    <w:rsid w:val="00A00EBB"/>
    <w:rsid w:val="00A41277"/>
    <w:rsid w:val="00AC2B77"/>
    <w:rsid w:val="00B066FF"/>
    <w:rsid w:val="00BB0D5A"/>
    <w:rsid w:val="00CA4BBF"/>
    <w:rsid w:val="00D554F7"/>
    <w:rsid w:val="00D73B50"/>
    <w:rsid w:val="00E10B70"/>
    <w:rsid w:val="00E52386"/>
    <w:rsid w:val="00EC47FB"/>
    <w:rsid w:val="00F24B6B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30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9130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301F"/>
    <w:pPr>
      <w:widowControl w:val="0"/>
      <w:shd w:val="clear" w:color="auto" w:fill="FFFFFF"/>
      <w:spacing w:before="660" w:after="36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9130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913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13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2124</Words>
  <Characters>12111</Characters>
  <Application>Microsoft Office Word</Application>
  <DocSecurity>0</DocSecurity>
  <Lines>100</Lines>
  <Paragraphs>28</Paragraphs>
  <ScaleCrop>false</ScaleCrop>
  <Company/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36</cp:revision>
  <dcterms:created xsi:type="dcterms:W3CDTF">2023-03-01T06:39:00Z</dcterms:created>
  <dcterms:modified xsi:type="dcterms:W3CDTF">2023-03-13T05:55:00Z</dcterms:modified>
</cp:coreProperties>
</file>